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default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</w:pPr>
      <w:r>
        <w:rPr>
          <w:rFonts w:hint="default" w:ascii="Arial Black" w:hAnsi="Arial Black" w:eastAsia="华文新魏" w:cs="Arial Black"/>
          <w:b/>
          <w:bCs/>
          <w:color w:val="90C42F"/>
          <w:sz w:val="52"/>
          <w:szCs w:val="52"/>
          <w:lang w:val="en-US" w:eastAsia="zh-CN"/>
        </w:rPr>
        <w:t>HS1-60-SC</w:t>
      </w: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374015</wp:posOffset>
                </wp:positionV>
                <wp:extent cx="2452370" cy="1750060"/>
                <wp:effectExtent l="4445" t="4445" r="19685" b="1714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4285" y="1859915"/>
                          <a:ext cx="2452370" cy="17500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textAlignment w:val="auto"/>
                              <w:rPr>
                                <w:rFonts w:hint="eastAsia"/>
                                <w:color w:val="90C42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90C42F"/>
                                <w:sz w:val="30"/>
                                <w:szCs w:val="30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使用前准备</w:t>
                            </w:r>
                          </w:p>
                          <w:p>
                            <w:pPr>
                              <w:rPr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在开始使用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eastAsia="zh-CN"/>
                              </w:rPr>
                              <w:t>HS1-60-SC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之前，请确保准备好以下项目: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直流电源24-70V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bidi w:val="0"/>
                              <w:ind w:left="420" w:leftChars="0" w:hanging="420" w:firstLineChars="0"/>
                              <w:rPr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交流电源18-50V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脉冲信号和方向信号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外径57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-60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</w:rPr>
                              <w:t>mm的两相混合式步进电机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3pt;margin-top:29.45pt;height:137.8pt;width:193.1pt;z-index:251660288;mso-width-relative:page;mso-height-relative:page;" filled="f" stroked="t" coordsize="21600,21600" o:gfxdata="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GXyVEXZAAAACAEAAA8AAAAAAAAAAQAgAAAAIgAAAGRycy9kb3ducmV2LnhtbFBLAQIUABQAAAAI&#10;AIdO4kC+Xv+6XgIAAJsEAAAOAAAAAAAAAAEAIAAAACg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textAlignment w:val="auto"/>
                        <w:rPr>
                          <w:rFonts w:hint="eastAsia"/>
                          <w:color w:val="90C42F"/>
                          <w:sz w:val="30"/>
                          <w:szCs w:val="30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90C42F"/>
                          <w:sz w:val="30"/>
                          <w:szCs w:val="30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使用前准备</w:t>
                      </w:r>
                    </w:p>
                    <w:p>
                      <w:pPr>
                        <w:rPr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在开始使用</w:t>
                      </w: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eastAsia="zh-CN"/>
                        </w:rPr>
                        <w:t>HS1-60-SC</w:t>
                      </w: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之前，请确保准备好以下项目: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bidi w:val="0"/>
                        <w:ind w:left="420" w:leftChars="0" w:hanging="420" w:firstLineChars="0"/>
                        <w:rPr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val="en-US" w:eastAsia="zh-CN"/>
                        </w:rPr>
                        <w:t>直流电源24-70V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bidi w:val="0"/>
                        <w:ind w:left="420" w:leftChars="0" w:hanging="420" w:firstLineChars="0"/>
                        <w:rPr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val="en-US" w:eastAsia="zh-CN"/>
                        </w:rPr>
                        <w:t>交流电源18-50V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脉冲信号和方向信号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外径57</w:t>
                      </w: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  <w:lang w:val="en-US" w:eastAsia="zh-CN"/>
                        </w:rPr>
                        <w:t>-60</w:t>
                      </w:r>
                      <w:r>
                        <w:rPr>
                          <w:rFonts w:hint="eastAsia"/>
                          <w:b/>
                          <w:bCs/>
                          <w:color w:val="1C4966"/>
                          <w:sz w:val="18"/>
                          <w:szCs w:val="18"/>
                        </w:rPr>
                        <w:t>mm的两相混合式步进电机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2483485</wp:posOffset>
                </wp:positionH>
                <wp:positionV relativeFrom="paragraph">
                  <wp:posOffset>367665</wp:posOffset>
                </wp:positionV>
                <wp:extent cx="3060700" cy="2618105"/>
                <wp:effectExtent l="4445" t="4445" r="20955" b="635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8910" y="2480310"/>
                          <a:ext cx="3060700" cy="26181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线路连接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00" w:lineRule="exact"/>
                              <w:textAlignment w:val="auto"/>
                              <w:rPr>
                                <w:rFonts w:hint="default"/>
                                <w:color w:val="90C42F"/>
                                <w:sz w:val="32"/>
                                <w:szCs w:val="32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将脉冲信号“+”端接至驱动“PU+”端，将脉冲信号“-”端接至驱动“PU-”端，其余控制信号均相同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本产品支持交直流供电，不分正负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ind w:left="420" w:leftChars="0" w:hanging="420" w:firstLineChars="0"/>
                              <w:rPr>
                                <w:rFonts w:hint="default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  <w:lang w:val="en-US" w:eastAsia="zh-CN"/>
                              </w:rPr>
                              <w:t>将编码器的“PB+”和“PA+”接至驱动的“PB+”和“PA+”端，将编码器的“PB-”接至驱动的“PB-”端，将编码器的“VCC”和“GND”依次接入驱动器的“VCC”和“GND”，不可调转正负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spacing w:line="120" w:lineRule="auto"/>
                              <w:ind w:leftChars="0"/>
                              <w:textAlignment w:val="auto"/>
                              <w:rPr>
                                <w:rFonts w:hint="eastAsi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widowControl/>
                              <w:numPr>
                                <w:ilvl w:val="0"/>
                                <w:numId w:val="0"/>
                              </w:numPr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pacing w:before="0" w:beforeAutospacing="0" w:after="0" w:afterAutospacing="0"/>
                              <w:ind w:left="-360" w:leftChars="0" w:right="0" w:rightChars="0"/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i w:val="0"/>
                                <w:iCs w:val="0"/>
                                <w:caps w:val="0"/>
                                <w:color w:val="2A2B2E"/>
                                <w:spacing w:val="0"/>
                                <w:sz w:val="21"/>
                                <w:szCs w:val="21"/>
                                <w:shd w:val="clear" w:fill="FFFFFF"/>
                              </w:rPr>
                              <w:t>W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b/>
                                <w:bCs/>
                                <w:color w:val="1C4966"/>
                              </w:rPr>
                            </w:pPr>
                          </w:p>
                          <w:p>
                            <w:pPr>
                              <w:widowControl w:val="0"/>
                              <w:numPr>
                                <w:ilvl w:val="0"/>
                                <w:numId w:val="0"/>
                              </w:numPr>
                              <w:jc w:val="both"/>
                              <w:rPr>
                                <w:b/>
                                <w:bCs/>
                                <w:color w:val="1C49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55pt;margin-top:28.95pt;height:206.15pt;width:241pt;z-index:251661312;mso-width-relative:page;mso-height-relative:page;" filled="f" stroked="t" coordsize="21600,21600" o:gfxdata="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Jt/9zrbAAAACgEAAA8AAAAAAAAAAQAgAAAAIgAAAGRycy9kb3ducmV2LnhtbFBLAQIUABQAAAAI&#10;AIdO4kCGxT1MXAIAAJsEAAAOAAAAAAAAAAEAIAAAACo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线路连接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00" w:lineRule="exact"/>
                        <w:textAlignment w:val="auto"/>
                        <w:rPr>
                          <w:rFonts w:hint="default"/>
                          <w:color w:val="90C42F"/>
                          <w:sz w:val="32"/>
                          <w:szCs w:val="32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将脉冲信号“+”端接至驱动“PU+”端，将脉冲信号“-”端接至驱动“PU-”端，其余控制信号均相同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本产品支持交直流供电，不分正负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</w:p>
                    <w:p>
                      <w:pPr>
                        <w:numPr>
                          <w:ilvl w:val="0"/>
                          <w:numId w:val="2"/>
                        </w:numPr>
                        <w:ind w:left="420" w:leftChars="0" w:hanging="420" w:firstLineChars="0"/>
                        <w:rPr>
                          <w:rFonts w:hint="default"/>
                          <w:b/>
                          <w:bCs/>
                          <w:color w:val="1C687F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  <w:lang w:val="en-US" w:eastAsia="zh-CN"/>
                        </w:rPr>
                        <w:t>将编码器的“PB+”和“PA+”接至驱动的“PB+”和“PA+”端，将编码器的“PB-”接至驱动的“PB-”端，将编码器的“VCC”和“GND”依次接入驱动器的“VCC”和“GND”，不可调转正负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spacing w:line="120" w:lineRule="auto"/>
                        <w:ind w:leftChars="0"/>
                        <w:textAlignment w:val="auto"/>
                        <w:rPr>
                          <w:rFonts w:hint="eastAsia"/>
                          <w:b/>
                          <w:bCs/>
                          <w:sz w:val="28"/>
                          <w:szCs w:val="28"/>
                        </w:rPr>
                      </w:pPr>
                    </w:p>
                    <w:p>
                      <w:pPr>
                        <w:keepNext w:val="0"/>
                        <w:keepLines w:val="0"/>
                        <w:widowControl/>
                        <w:numPr>
                          <w:ilvl w:val="0"/>
                          <w:numId w:val="0"/>
                        </w:numPr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pacing w:before="0" w:beforeAutospacing="0" w:after="0" w:afterAutospacing="0"/>
                        <w:ind w:left="-360" w:leftChars="0" w:right="0" w:rightChars="0"/>
                      </w:pPr>
                      <w:r>
                        <w:rPr>
                          <w:rFonts w:hint="eastAsia" w:ascii="Segoe UI" w:hAnsi="Segoe UI" w:eastAsia="Segoe UI" w:cs="Segoe UI"/>
                          <w:i w:val="0"/>
                          <w:iCs w:val="0"/>
                          <w:caps w:val="0"/>
                          <w:color w:val="2A2B2E"/>
                          <w:spacing w:val="0"/>
                          <w:sz w:val="21"/>
                          <w:szCs w:val="21"/>
                          <w:shd w:val="clear" w:fill="FFFFFF"/>
                        </w:rPr>
                        <w:t>W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b/>
                          <w:bCs/>
                          <w:color w:val="1C4966"/>
                        </w:rPr>
                      </w:pPr>
                    </w:p>
                    <w:p>
                      <w:pPr>
                        <w:widowControl w:val="0"/>
                        <w:numPr>
                          <w:ilvl w:val="0"/>
                          <w:numId w:val="0"/>
                        </w:numPr>
                        <w:jc w:val="both"/>
                        <w:rPr>
                          <w:b/>
                          <w:bCs/>
                          <w:color w:val="1C49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6"/>
          <w:szCs w:val="36"/>
          <w:lang w:val="en-US" w:eastAsia="zh-CN"/>
        </w:rPr>
        <w:t>交直流脉冲式闭环步进驱动器</w:t>
      </w:r>
    </w:p>
    <w:p>
      <w:pPr>
        <w:numPr>
          <w:ilvl w:val="0"/>
          <w:numId w:val="0"/>
        </w:numPr>
        <w:ind w:leftChars="0"/>
        <w:rPr>
          <w:rFonts w:hint="eastAsia" w:eastAsiaTheme="minorEastAsia"/>
          <w:lang w:eastAsia="zh-CN"/>
        </w:rPr>
      </w:pP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154305</wp:posOffset>
                </wp:positionV>
                <wp:extent cx="2446655" cy="3021965"/>
                <wp:effectExtent l="4445" t="4445" r="6350" b="2159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36345" y="4460875"/>
                          <a:ext cx="2446655" cy="30219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="0" w:beforeLines="10" w:after="0" w:afterLines="10" w:line="240" w:lineRule="atLeast"/>
                              <w:jc w:val="left"/>
                              <w:textAlignment w:val="auto"/>
                              <w:rPr>
                                <w:rFonts w:hint="eastAsia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/>
                                <w:color w:val="90C42F"/>
                                <w:sz w:val="24"/>
                                <w:szCs w:val="24"/>
                                <w:highlight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机械安装图</w:t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lang w:val="en-US" w:eastAsia="zh-CN"/>
                              </w:rPr>
                              <w:drawing>
                                <wp:inline distT="0" distB="0" distL="114300" distR="114300">
                                  <wp:extent cx="2341880" cy="2136775"/>
                                  <wp:effectExtent l="0" t="0" r="0" b="15875"/>
                                  <wp:docPr id="2" name="图片 2" descr="f8c064b5afdeaa4304d51f9038a40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 descr="f8c064b5afdeaa4304d51f9038a403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clrChange>
                                              <a:clrFrom>
                                                <a:srgbClr val="FFFFFF">
                                                  <a:alpha val="100000"/>
                                                </a:srgbClr>
                                              </a:clrFrom>
                                              <a:clrTo>
                                                <a:srgbClr val="FFFFFF">
                                                  <a:alpha val="10000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rcRect l="2345" t="74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341880" cy="2136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65pt;margin-top:12.15pt;height:237.95pt;width:192.65pt;z-index:251662336;mso-width-relative:page;mso-height-relative:page;" filled="f" stroked="t" coordsize="21600,21600" o:gfxdata="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="0" w:beforeLines="10" w:after="0" w:afterLines="10" w:line="240" w:lineRule="atLeast"/>
                        <w:jc w:val="left"/>
                        <w:textAlignment w:val="auto"/>
                        <w:rPr>
                          <w:rFonts w:hint="eastAsia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default"/>
                          <w:color w:val="90C42F"/>
                          <w:sz w:val="24"/>
                          <w:szCs w:val="24"/>
                          <w:highlight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机械安装图</w:t>
                      </w:r>
                    </w:p>
                    <w:p>
                      <w:pPr>
                        <w:jc w:val="left"/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default"/>
                          <w:lang w:val="en-US" w:eastAsia="zh-CN"/>
                        </w:rPr>
                        <w:drawing>
                          <wp:inline distT="0" distB="0" distL="114300" distR="114300">
                            <wp:extent cx="2341880" cy="2136775"/>
                            <wp:effectExtent l="0" t="0" r="0" b="15875"/>
                            <wp:docPr id="2" name="图片 2" descr="f8c064b5afdeaa4304d51f9038a40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 descr="f8c064b5afdeaa4304d51f9038a403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>
                                      <a:clrChange>
                                        <a:clrFrom>
                                          <a:srgbClr val="FFFFFF">
                                            <a:alpha val="100000"/>
                                          </a:srgbClr>
                                        </a:clrFrom>
                                        <a:clrTo>
                                          <a:srgbClr val="FFFFFF">
                                            <a:alpha val="10000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rcRect l="2345" t="74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341880" cy="2136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2477770</wp:posOffset>
                </wp:positionH>
                <wp:positionV relativeFrom="paragraph">
                  <wp:posOffset>5080</wp:posOffset>
                </wp:positionV>
                <wp:extent cx="3070860" cy="2180590"/>
                <wp:effectExtent l="4445" t="5080" r="10795" b="508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648075" y="4485640"/>
                          <a:ext cx="3070860" cy="21805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687F"/>
                                <w:sz w:val="18"/>
                                <w:szCs w:val="18"/>
                              </w:rPr>
                              <w:drawing>
                                <wp:inline distT="0" distB="0" distL="114300" distR="114300">
                                  <wp:extent cx="2228850" cy="1671955"/>
                                  <wp:effectExtent l="0" t="0" r="0" b="0"/>
                                  <wp:docPr id="16" name="图片 16" descr="微信图片_202404241618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微信图片_20240424161817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clrChange>
                                              <a:clrFrom>
                                                <a:srgbClr val="000000">
                                                  <a:alpha val="0"/>
                                                </a:srgbClr>
                                              </a:clrFrom>
                                              <a:clrTo>
                                                <a:srgbClr val="000000">
                                                  <a:alpha val="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5400000">
                                            <a:off x="0" y="0"/>
                                            <a:ext cx="2228850" cy="16719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5.1pt;margin-top:0.4pt;height:171.7pt;width:241.8pt;z-index:251671552;mso-width-relative:page;mso-height-relative:page;" filled="f" stroked="t" coordsize="21600,21600" o:gfxdata="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AymIm92QAAAAgBAAAPAAAAAAAAAAEAIAAAACIAAABkcnMvZG93bnJldi54bWxQSwECFAAUAAAA&#10;CACHTuJA5Jf8MF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  <w:b/>
                          <w:bCs/>
                          <w:color w:val="1C687F"/>
                          <w:sz w:val="18"/>
                          <w:szCs w:val="18"/>
                        </w:rPr>
                        <w:drawing>
                          <wp:inline distT="0" distB="0" distL="114300" distR="114300">
                            <wp:extent cx="2228850" cy="1671955"/>
                            <wp:effectExtent l="0" t="0" r="0" b="0"/>
                            <wp:docPr id="16" name="图片 16" descr="微信图片_202404241618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微信图片_20240424161817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clrChange>
                                        <a:clrFrom>
                                          <a:srgbClr val="000000">
                                            <a:alpha val="0"/>
                                          </a:srgbClr>
                                        </a:clrFrom>
                                        <a:clrTo>
                                          <a:srgbClr val="000000">
                                            <a:alpha val="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5400000">
                                      <a:off x="0" y="0"/>
                                      <a:ext cx="2228850" cy="16719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11430</wp:posOffset>
                </wp:positionV>
                <wp:extent cx="5518150" cy="3123565"/>
                <wp:effectExtent l="4445" t="4445" r="20955" b="1524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081405" y="6553835"/>
                          <a:ext cx="5518150" cy="31235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输入信号接口(5-24V)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：</w:t>
                            </w:r>
                          </w:p>
                          <w:tbl>
                            <w:tblPr>
                              <w:tblStyle w:val="8"/>
                              <w:tblW w:w="7534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131"/>
                              <w:gridCol w:w="6403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40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脉冲控制信号：+5V-+24V均可驱动，上升沿有效，每当脉冲由低变高时，电机走一微步。为了可靠响应脉冲信号，脉冲宽度应大于2.5μs。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45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color w:val="FFFFFF" w:themeColor="background1"/>
                                      <w:lang w:eastAsia="zh-CN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P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U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628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DR+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方向控制信号：+5V-+24V均可驱动，高/低电平信号。为保证电机可靠换向，方向信号应先于脉冲信号至少50μs建立。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61" w:hRule="exac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vertAlign w:val="baseli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</w:rPr>
                                    <w:t>DR-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eastAsia="zh-CN"/>
                                      <w14:textOutline w14:w="9525">
                                        <w14:solidFill>
                                          <w14:srgbClr w14:val="0000FF"/>
                                        </w14:solidFill>
                                        <w14:round/>
                                      </w14:textOutline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071" w:hRule="atLeas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EN+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C4966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66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不需用此功能时，使能信号端悬空即可。另外，EN端还可用于清除超差报警信号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916" w:hRule="atLeast"/>
                                <w:jc w:val="center"/>
                              </w:trPr>
                              <w:tc>
                                <w:tcPr>
                                  <w:tcW w:w="1131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EN-</w:t>
                                  </w:r>
                                </w:p>
                              </w:tc>
                              <w:tc>
                                <w:tcPr>
                                  <w:tcW w:w="6403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.25pt;margin-top:0.9pt;height:245.95pt;width:434.5pt;z-index:251663360;mso-width-relative:page;mso-height-relative:page;" filled="f" stroked="t" coordsize="21600,21600" o:gfxdata="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DgPqS&#10;1QAAAAcBAAAPAAAAAAAAAAEAIAAAACIAAABkcnMvZG93bnJldi54bWxQSwECFAAUAAAACACHTuJA&#10;MR/07V0CAACbBAAADgAAAAAAAAABACAAAAAkAQAAZHJzL2Uyb0RvYy54bWxQSwUGAAAAAAYABgBZ&#10;AQAA8w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  <w:t>输入信号接口(5-24V)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：</w:t>
                      </w:r>
                    </w:p>
                    <w:tbl>
                      <w:tblPr>
                        <w:tblStyle w:val="8"/>
                        <w:tblW w:w="7534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131"/>
                        <w:gridCol w:w="6403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40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脉冲控制信号：+5V-+24V均可驱动，上升沿有效，每当脉冲由低变高时，电机走一微步。为了可靠响应脉冲信号，脉冲宽度应大于2.5μs。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45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color w:val="FFFFFF" w:themeColor="background1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P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U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628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DR+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方向控制信号：+5V-+24V均可驱动，高/低电平信号。为保证电机可靠换向，方向信号应先于脉冲信号至少50μs建立。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61" w:hRule="exac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vertAlign w:val="baseli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DR-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eastAsia="zh-CN"/>
                                <w14:textOutline w14:w="9525">
                                  <w14:solidFill>
                                    <w14:srgbClr w14:val="0000FF"/>
                                  </w14:solidFill>
                                  <w14:round/>
                                </w14:textOutline>
                              </w:rPr>
                            </w:pP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eastAsia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071" w:hRule="atLeas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EN+</w:t>
                            </w:r>
                          </w:p>
                        </w:tc>
                        <w:tc>
                          <w:tcPr>
                            <w:tcW w:w="6403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66"/>
                                <w:sz w:val="18"/>
                                <w:szCs w:val="18"/>
                                <w:lang w:val="en-US" w:eastAsia="zh-CN"/>
                              </w:rPr>
                              <w:t>使能控制信号：+5V-+24V均可驱动，高/低电平信号。用于使能或禁止电机的运行。当EN+接+5V，EN-接低电平时，驱动器将切断电机各相的电流使电机处于自由状态，此时步进脉冲不被响应。当不需用此功能时，使能信号端悬空即可。另外，EN端还可用于清除超差报警信号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916" w:hRule="atLeast"/>
                          <w:jc w:val="center"/>
                        </w:trPr>
                        <w:tc>
                          <w:tcPr>
                            <w:tcW w:w="1131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EN-</w:t>
                            </w:r>
                          </w:p>
                        </w:tc>
                        <w:tc>
                          <w:tcPr>
                            <w:tcW w:w="6403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  <w:p>
                      <w:pPr>
                        <w:rPr>
                          <w:rFonts w:hint="eastAsia"/>
                          <w:b/>
                          <w:bCs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1268730</wp:posOffset>
                </wp:positionV>
                <wp:extent cx="5278755" cy="7675245"/>
                <wp:effectExtent l="4445" t="4445" r="12700" b="1651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4905" y="933450"/>
                          <a:ext cx="5278755" cy="767524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color w:val="FFFFFF" w:themeColor="background1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0.15pt;margin-top:99.9pt;height:604.35pt;width:415.65pt;z-index:251664384;mso-width-relative:page;mso-height-relative:page;" filled="f" stroked="t" coordsize="21600,21600" o:gfxdata="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Buenuo&#10;2AAAAAkBAAAPAAAAAAAAAAEAIAAAACIAAABkcnMvZG93bnJldi54bWxQSwECFAAUAAAACACHTuJA&#10;e6X8pVoCAACbBAAADgAAAAAAAAABACAAAAAnAQAAZHJzL2Uyb0RvYy54bWxQSwUGAAAAAAYABgBZ&#10;AQAA8wUAAAAA&#10;">
                <v:fill on="f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color w:val="FFFFFF" w:themeColor="background1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12700</wp:posOffset>
                </wp:positionV>
                <wp:extent cx="5103495" cy="1350010"/>
                <wp:effectExtent l="4445" t="4445" r="16510" b="1714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1910" y="1030605"/>
                          <a:ext cx="5103495" cy="13500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控制信号接口：</w:t>
                            </w:r>
                          </w:p>
                          <w:tbl>
                            <w:tblPr>
                              <w:tblStyle w:val="8"/>
                              <w:tblpPr w:leftFromText="180" w:rightFromText="180" w:horzAnchor="margin" w:tblpX="1" w:tblpY="462"/>
                              <w:tblOverlap w:val="never"/>
                              <w:tblW w:w="7479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7"/>
                              <w:gridCol w:w="6232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4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A+、A-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电机A相线圈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B+、B-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电机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相线圈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41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V+/AC1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vMerge w:val="restart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支持交直流供电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，范围:DC24~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70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V/AC18~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50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V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50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V-/AC2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vMerge w:val="continue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D4A7F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75pt;margin-top:1pt;height:106.3pt;width:401.85pt;z-index:251665408;mso-width-relative:page;mso-height-relative:page;" filled="f" stroked="t" coordsize="21600,21600" o:gfxdata="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Oo29p2AAA&#10;AAgBAAAPAAAAAAAAAAEAIAAAACIAAABkcnMvZG93bnJldi54bWxQSwECFAAUAAAACACHTuJAABdw&#10;0lcCAACdBAAADgAAAAAAAAABACAAAAAnAQAAZHJzL2Uyb0RvYy54bWxQSwUGAAAAAAYABgBZAQAA&#10;8A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控制信号接口：</w:t>
                      </w:r>
                    </w:p>
                    <w:tbl>
                      <w:tblPr>
                        <w:tblStyle w:val="8"/>
                        <w:tblpPr w:leftFromText="180" w:rightFromText="180" w:horzAnchor="margin" w:tblpX="1" w:tblpY="462"/>
                        <w:tblOverlap w:val="never"/>
                        <w:tblW w:w="7479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7"/>
                        <w:gridCol w:w="6232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4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A+、A-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电机A相线圈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B+、B-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电机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相线圈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41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V+/AC1</w:t>
                            </w:r>
                          </w:p>
                        </w:tc>
                        <w:tc>
                          <w:tcPr>
                            <w:tcW w:w="6232" w:type="dxa"/>
                            <w:vMerge w:val="restart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支持交直流供电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，范围:DC24~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V/AC18~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50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V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50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V-/AC2</w:t>
                            </w:r>
                          </w:p>
                        </w:tc>
                        <w:tc>
                          <w:tcPr>
                            <w:tcW w:w="6232" w:type="dxa"/>
                            <w:vMerge w:val="continue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D4A7F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167640</wp:posOffset>
                </wp:positionV>
                <wp:extent cx="5096510" cy="1335405"/>
                <wp:effectExtent l="4445" t="4445" r="23495" b="1270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100" y="2357755"/>
                          <a:ext cx="5096510" cy="133540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编码器接口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  <w:t>：</w:t>
                            </w:r>
                          </w:p>
                          <w:tbl>
                            <w:tblPr>
                              <w:tblStyle w:val="8"/>
                              <w:tblpPr w:leftFromText="180" w:rightFromText="180" w:horzAnchor="margin" w:tblpX="1" w:tblpY="462"/>
                              <w:tblOverlap w:val="never"/>
                              <w:tblW w:w="7479" w:type="dxa"/>
                              <w:jc w:val="center"/>
                              <w:tblBorders>
                                <w:top w:val="single" w:color="auto" w:sz="8" w:space="0"/>
                                <w:left w:val="single" w:color="auto" w:sz="8" w:space="0"/>
                                <w:bottom w:val="single" w:color="auto" w:sz="8" w:space="0"/>
                                <w:right w:val="single" w:color="auto" w:sz="8" w:space="0"/>
                                <w:insideH w:val="single" w:color="auto" w:sz="8" w:space="0"/>
                                <w:insideV w:val="single" w:color="auto" w:sz="8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247"/>
                              <w:gridCol w:w="6232"/>
                            </w:tblGrid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02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+、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PB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eastAsia="zh-CN"/>
                                    </w:rPr>
                                    <w:t>编码器B相输入接口，需注意线序。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2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+、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PA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编码器A相输入接口，需注意线序。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28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  <w:t>VCC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编码器5V供电电源正端。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8" w:space="0"/>
                                  <w:left w:val="single" w:color="auto" w:sz="8" w:space="0"/>
                                  <w:bottom w:val="single" w:color="auto" w:sz="8" w:space="0"/>
                                  <w:right w:val="single" w:color="auto" w:sz="8" w:space="0"/>
                                  <w:insideH w:val="single" w:color="auto" w:sz="8" w:space="0"/>
                                  <w:insideV w:val="single" w:color="auto" w:sz="8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363" w:hRule="atLeast"/>
                                <w:jc w:val="center"/>
                              </w:trPr>
                              <w:tc>
                                <w:tcPr>
                                  <w:tcW w:w="1247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default" w:asciiTheme="minorHAnsi" w:hAnsiTheme="minorHAnsi" w:eastAsiaTheme="minorEastAsia" w:cstheme="minorBidi"/>
                                      <w:b/>
                                      <w:bCs/>
                                      <w:kern w:val="2"/>
                                      <w:sz w:val="21"/>
                                      <w:szCs w:val="24"/>
                                      <w:highlight w:val="none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highlight w:val="none"/>
                                      <w:lang w:val="en-US" w:eastAsia="zh-CN"/>
                                    </w:rPr>
                                    <w:t>GND</w:t>
                                  </w:r>
                                </w:p>
                              </w:tc>
                              <w:tc>
                                <w:tcPr>
                                  <w:tcW w:w="6232" w:type="dxa"/>
                                  <w:tcBorders>
                                    <w:tl2br w:val="nil"/>
                                    <w:tr2bl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rPr>
                                      <w:rFonts w:hint="eastAsia"/>
                                      <w:b/>
                                      <w:bCs/>
                                      <w:color w:val="1D4A7F"/>
                                      <w:highlight w:val="none"/>
                                      <w:lang w:eastAsia="zh-CN"/>
                                      <w14:textFill>
                                        <w14:noFill/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color w:val="1C497E"/>
                                      <w:highlight w:val="none"/>
                                      <w:lang w:val="en-US" w:eastAsia="zh-CN"/>
                                    </w:rPr>
                                    <w:t>编码器5V供电电源负端。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pt;margin-top:13.2pt;height:105.15pt;width:401.3pt;z-index:251672576;mso-width-relative:page;mso-height-relative:page;" filled="f" stroked="t" coordsize="21600,21600" o:gfxdata="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a2C3vaAAAACQEAAA8AAAAAAAAAAQAgAAAAIgAAAGRycy9kb3ducmV2LnhtbFBL&#10;AQIUABQAAAAIAIdO4kDrCmYHZgIAAKkEAAAOAAAAAAAAAAEAIAAAACkBAABkcnMvZTJvRG9jLnht&#10;bFBLBQYAAAAABgAGAFkBAAABBgAAAAA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color w:val="90C430"/>
                          <w:lang w:val="en-US" w:eastAsia="zh-CN"/>
                        </w:rPr>
                        <w:t>编码器接口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  <w:t>：</w:t>
                      </w:r>
                    </w:p>
                    <w:tbl>
                      <w:tblPr>
                        <w:tblStyle w:val="8"/>
                        <w:tblpPr w:leftFromText="180" w:rightFromText="180" w:horzAnchor="margin" w:tblpX="1" w:tblpY="462"/>
                        <w:tblOverlap w:val="never"/>
                        <w:tblW w:w="7479" w:type="dxa"/>
                        <w:jc w:val="center"/>
                        <w:tblBorders>
                          <w:top w:val="single" w:color="auto" w:sz="8" w:space="0"/>
                          <w:left w:val="single" w:color="auto" w:sz="8" w:space="0"/>
                          <w:bottom w:val="single" w:color="auto" w:sz="8" w:space="0"/>
                          <w:right w:val="single" w:color="auto" w:sz="8" w:space="0"/>
                          <w:insideH w:val="single" w:color="auto" w:sz="8" w:space="0"/>
                          <w:insideV w:val="single" w:color="auto" w:sz="8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247"/>
                        <w:gridCol w:w="6232"/>
                      </w:tblGrid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02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+、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PB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eastAsia="zh-CN"/>
                              </w:rPr>
                              <w:t>编码器B相输入接口，需注意线序。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2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+、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PA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编码器A相输入接口，需注意线序。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28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  <w:t>VCC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编码器5V供电电源正端。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8" w:space="0"/>
                            <w:left w:val="single" w:color="auto" w:sz="8" w:space="0"/>
                            <w:bottom w:val="single" w:color="auto" w:sz="8" w:space="0"/>
                            <w:right w:val="single" w:color="auto" w:sz="8" w:space="0"/>
                            <w:insideH w:val="single" w:color="auto" w:sz="8" w:space="0"/>
                            <w:insideV w:val="single" w:color="auto" w:sz="8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363" w:hRule="atLeast"/>
                          <w:jc w:val="center"/>
                        </w:trPr>
                        <w:tc>
                          <w:tcPr>
                            <w:tcW w:w="1247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default" w:asciiTheme="minorHAnsi" w:hAnsiTheme="minorHAnsi" w:eastAsiaTheme="minorEastAsia" w:cstheme="minorBidi"/>
                                <w:b/>
                                <w:bCs/>
                                <w:kern w:val="2"/>
                                <w:sz w:val="21"/>
                                <w:szCs w:val="24"/>
                                <w:highlight w:val="none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highlight w:val="none"/>
                                <w:lang w:val="en-US" w:eastAsia="zh-CN"/>
                              </w:rPr>
                              <w:t>GND</w:t>
                            </w:r>
                          </w:p>
                        </w:tc>
                        <w:tc>
                          <w:tcPr>
                            <w:tcW w:w="6232" w:type="dxa"/>
                            <w:tcBorders>
                              <w:tl2br w:val="nil"/>
                              <w:tr2bl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D4A7F"/>
                                <w:highlight w:val="none"/>
                                <w:lang w:eastAsia="zh-CN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color w:val="1C497E"/>
                                <w:highlight w:val="none"/>
                                <w:lang w:val="en-US" w:eastAsia="zh-CN"/>
                              </w:rPr>
                              <w:t>编码器5V供电电源负端。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165100</wp:posOffset>
                </wp:positionH>
                <wp:positionV relativeFrom="paragraph">
                  <wp:posOffset>127000</wp:posOffset>
                </wp:positionV>
                <wp:extent cx="5103495" cy="3834130"/>
                <wp:effectExtent l="4445" t="4445" r="16510" b="95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08100" y="3449955"/>
                          <a:ext cx="5103495" cy="38341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</w:rPr>
                              <w:t>控制信号时序图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90C430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1C4966"/>
                                <w:sz w:val="24"/>
                                <w:szCs w:val="24"/>
                                <w:lang w:eastAsia="zh-CN"/>
                              </w:rPr>
                              <w:t>为了避免一些误动作和偏差，PU、DR和EN应满足一定要求，如下图所示: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Cs w:val="21"/>
                                <w:lang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053080" cy="1604010"/>
                                  <wp:effectExtent l="0" t="0" r="0" b="15240"/>
                                  <wp:docPr id="3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clrChange>
                                              <a:clrFrom>
                                                <a:srgbClr val="000000">
                                                  <a:alpha val="0"/>
                                                </a:srgbClr>
                                              </a:clrFrom>
                                              <a:clrTo>
                                                <a:srgbClr val="000000">
                                                  <a:alpha val="0"/>
                                                  <a:alpha val="0"/>
                                                </a:srgbClr>
                                              </a:clrTo>
                                            </a:clrChang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53080" cy="16040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Cs w:val="21"/>
                                <w:lang w:eastAsia="zh-CN"/>
                              </w:rPr>
                              <w:t>注释：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t1: EN（使能信号）应提前DR至少5ms，确定为高。一般情况下建议EN+和EN-悬空即可。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t2: DR至少提前PU下降沿50μs确定其状态高或低。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t3:脉冲宽度至少不小于2.5μs。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lang w:eastAsia="zh-CN"/>
                              </w:rPr>
                              <w:t>t4: 低电平宽度不小于2.5μs。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pt;margin-top:10pt;height:301.9pt;width:401.85pt;z-index:251666432;mso-width-relative:page;mso-height-relative:page;" filled="f" stroked="t" coordsize="21600,21600" o:gfxdata="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CB&#10;klRH2QAAAAkBAAAPAAAAAAAAAAEAIAAAACIAAABkcnMvZG93bnJldi54bWxQSwECFAAUAAAACACH&#10;TuJAIwFjElwCAACdBAAADgAAAAAAAAABACAAAAAoAQAAZHJzL2Uyb0RvYy54bWxQSwUGAAAAAAYA&#10;BgBZAQAA9g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90C430"/>
                        </w:rPr>
                        <w:t>控制信号时序图</w:t>
                      </w:r>
                      <w:r>
                        <w:rPr>
                          <w:rFonts w:hint="eastAsia"/>
                          <w:b/>
                          <w:bCs/>
                          <w:color w:val="90C430"/>
                          <w:lang w:eastAsia="zh-CN"/>
                        </w:rPr>
                        <w:t>：</w:t>
                      </w:r>
                    </w:p>
                    <w:p>
                      <w:pPr>
                        <w:rPr>
                          <w:rFonts w:hint="eastAsia"/>
                          <w:b/>
                          <w:bCs/>
                          <w:color w:val="1C4966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1C4966"/>
                          <w:sz w:val="24"/>
                          <w:szCs w:val="24"/>
                          <w:lang w:eastAsia="zh-CN"/>
                        </w:rPr>
                        <w:t>为了避免一些误动作和偏差，PU、DR和EN应满足一定要求，如下图所示:</w:t>
                      </w:r>
                    </w:p>
                    <w:p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Cs w:val="21"/>
                          <w:lang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3053080" cy="1604010"/>
                            <wp:effectExtent l="0" t="0" r="0" b="15240"/>
                            <wp:docPr id="3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>
                                      <a:clrChange>
                                        <a:clrFrom>
                                          <a:srgbClr val="000000">
                                            <a:alpha val="0"/>
                                          </a:srgbClr>
                                        </a:clrFrom>
                                        <a:clrTo>
                                          <a:srgbClr val="000000">
                                            <a:alpha val="0"/>
                                            <a:alpha val="0"/>
                                          </a:srgbClr>
                                        </a:clrTo>
                                      </a:clrChang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53080" cy="16040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Cs w:val="21"/>
                          <w:lang w:eastAsia="zh-CN"/>
                        </w:rPr>
                        <w:t>注释：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t1: EN（使能信号）应提前DR至少5ms，确定为高。一般情况下建议EN+和EN-悬空即可。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t2: DR至少提前PU下降沿50μs确定其状态高或低。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t3:脉冲宽度至少不小于2.5μs。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jc w:val="left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sz w:val="15"/>
                          <w:szCs w:val="15"/>
                          <w:lang w:eastAsia="zh-CN"/>
                        </w:rPr>
                        <w:t>t4: 低电平宽度不小于2.5μs。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line">
                  <wp:posOffset>17145</wp:posOffset>
                </wp:positionV>
                <wp:extent cx="5102225" cy="2155825"/>
                <wp:effectExtent l="4445" t="4445" r="17780" b="11430"/>
                <wp:wrapNone/>
                <wp:docPr id="13" name="文本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15720" y="7430135"/>
                          <a:ext cx="5102225" cy="21558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拨码开关功能设定</w:t>
                            </w: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eastAsia="zh-CN"/>
                              </w:rPr>
                              <w:t>：</w:t>
                            </w:r>
                          </w:p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HS1-60-SC驱动器采用8位拨码开关，对驱动器和电机进行控制。详细描述如下:</w:t>
                            </w:r>
                          </w:p>
                          <w:tbl>
                            <w:tblPr>
                              <w:tblStyle w:val="8"/>
                              <w:tblW w:w="4892" w:type="pct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shd w:val="clear" w:color="auto" w:fill="auto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669"/>
                              <w:gridCol w:w="638"/>
                              <w:gridCol w:w="605"/>
                              <w:gridCol w:w="772"/>
                              <w:gridCol w:w="873"/>
                              <w:gridCol w:w="1226"/>
                              <w:gridCol w:w="1554"/>
                              <w:gridCol w:w="1445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shd w:val="clear" w:color="auto" w:fill="auto"/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484" w:hRule="exact"/>
                                <w:jc w:val="center"/>
                              </w:trPr>
                              <w:tc>
                                <w:tcPr>
                                  <w:tcW w:w="430" w:type="pct"/>
                                  <w:tcBorders>
                                    <w:tl2br w:val="nil"/>
                                  </w:tcBorders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SW1</w:t>
                                  </w:r>
                                </w:p>
                              </w:tc>
                              <w:tc>
                                <w:tcPr>
                                  <w:tcW w:w="409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SW2</w:t>
                                  </w:r>
                                </w:p>
                              </w:tc>
                              <w:tc>
                                <w:tcPr>
                                  <w:tcW w:w="38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SW3</w:t>
                                  </w:r>
                                </w:p>
                              </w:tc>
                              <w:tc>
                                <w:tcPr>
                                  <w:tcW w:w="496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SW4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SW5</w:t>
                                  </w:r>
                                </w:p>
                              </w:tc>
                              <w:tc>
                                <w:tcPr>
                                  <w:tcW w:w="787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SW6</w:t>
                                  </w:r>
                                </w:p>
                              </w:tc>
                              <w:tc>
                                <w:tcPr>
                                  <w:tcW w:w="99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SW7</w:t>
                                  </w:r>
                                </w:p>
                              </w:tc>
                              <w:tc>
                                <w:tcPr>
                                  <w:tcW w:w="92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SW8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4" w:hRule="exact"/>
                                <w:jc w:val="center"/>
                              </w:trPr>
                              <w:tc>
                                <w:tcPr>
                                  <w:tcW w:w="1725" w:type="pct"/>
                                  <w:gridSpan w:val="4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  <w:t>细分设置</w:t>
                                  </w:r>
                                </w:p>
                              </w:tc>
                              <w:tc>
                                <w:tcPr>
                                  <w:tcW w:w="561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方向</w:t>
                                  </w:r>
                                </w:p>
                              </w:tc>
                              <w:tc>
                                <w:tcPr>
                                  <w:tcW w:w="787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报警极性</w:t>
                                  </w:r>
                                </w:p>
                              </w:tc>
                              <w:tc>
                                <w:tcPr>
                                  <w:tcW w:w="99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算法选择</w:t>
                                  </w:r>
                                </w:p>
                              </w:tc>
                              <w:tc>
                                <w:tcPr>
                                  <w:tcW w:w="928" w:type="pct"/>
                                  <w:shd w:val="clear" w:color="auto" w:fill="auto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center"/>
                                    <w:textAlignment w:val="auto"/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5"/>
                                      <w:szCs w:val="15"/>
                                      <w:vertAlign w:val="baseline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 w:ascii="微软雅黑" w:hAnsi="微软雅黑" w:eastAsia="微软雅黑" w:cs="微软雅黑"/>
                                      <w:b/>
                                      <w:bCs/>
                                      <w:sz w:val="13"/>
                                      <w:szCs w:val="13"/>
                                      <w:vertAlign w:val="baseline"/>
                                      <w:lang w:val="en-US" w:eastAsia="zh-CN"/>
                                    </w:rPr>
                                    <w:t>平滑系数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方向设置: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SW5设置电机的初始旋转方向，SW5=off时，为正方向旋转；SW5=on时，为反方向旋转。</w:t>
                            </w: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▶ 注意：方向设置拨码修改后，需重新上电才能生效。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.6pt;margin-top:1.35pt;height:169.75pt;width:401.75pt;mso-position-vertical-relative:line;z-index:251667456;mso-width-relative:page;mso-height-relative:page;" filled="f" stroked="t" coordsize="21600,21600" o:gfxdata="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NOw&#10;QRbYAAAACAEAAA8AAAAAAAAAAQAgAAAAIgAAAGRycy9kb3ducmV2LnhtbFBLAQIUABQAAAAIAIdO&#10;4kBN1caCXAIAAJ4EAAAOAAAAAAAAAAEAIAAAACcBAABkcnMvZTJvRG9jLnhtbFBLBQYAAAAABgAG&#10;AFkBAAD1BQAAAAA=&#10;">
                <v:fill on="f" focussize="0,0"/>
                <v:stroke weight="0.5pt" color="#000000 [3213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拨码开关功能设定</w:t>
                      </w: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eastAsia="zh-CN"/>
                        </w:rPr>
                        <w:t>：</w:t>
                      </w:r>
                    </w:p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HS1-60-SC驱动器采用8位拨码开关，对驱动器和电机进行控制。详细描述如下:</w:t>
                      </w:r>
                    </w:p>
                    <w:tbl>
                      <w:tblPr>
                        <w:tblStyle w:val="8"/>
                        <w:tblW w:w="4892" w:type="pct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shd w:val="clear" w:color="auto" w:fill="auto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669"/>
                        <w:gridCol w:w="638"/>
                        <w:gridCol w:w="605"/>
                        <w:gridCol w:w="772"/>
                        <w:gridCol w:w="873"/>
                        <w:gridCol w:w="1226"/>
                        <w:gridCol w:w="1554"/>
                        <w:gridCol w:w="1445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shd w:val="clear" w:color="auto" w:fill="auto"/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484" w:hRule="exact"/>
                          <w:jc w:val="center"/>
                        </w:trPr>
                        <w:tc>
                          <w:tcPr>
                            <w:tcW w:w="430" w:type="pct"/>
                            <w:tcBorders>
                              <w:tl2br w:val="nil"/>
                            </w:tcBorders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SW1</w:t>
                            </w:r>
                          </w:p>
                        </w:tc>
                        <w:tc>
                          <w:tcPr>
                            <w:tcW w:w="409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SW2</w:t>
                            </w:r>
                          </w:p>
                        </w:tc>
                        <w:tc>
                          <w:tcPr>
                            <w:tcW w:w="38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SW3</w:t>
                            </w:r>
                          </w:p>
                        </w:tc>
                        <w:tc>
                          <w:tcPr>
                            <w:tcW w:w="496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SW4</w:t>
                            </w:r>
                          </w:p>
                        </w:tc>
                        <w:tc>
                          <w:tcPr>
                            <w:tcW w:w="561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SW5</w:t>
                            </w:r>
                          </w:p>
                        </w:tc>
                        <w:tc>
                          <w:tcPr>
                            <w:tcW w:w="787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SW6</w:t>
                            </w:r>
                          </w:p>
                        </w:tc>
                        <w:tc>
                          <w:tcPr>
                            <w:tcW w:w="99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SW7</w:t>
                            </w:r>
                          </w:p>
                        </w:tc>
                        <w:tc>
                          <w:tcPr>
                            <w:tcW w:w="92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SW8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4" w:hRule="exact"/>
                          <w:jc w:val="center"/>
                        </w:trPr>
                        <w:tc>
                          <w:tcPr>
                            <w:tcW w:w="1725" w:type="pct"/>
                            <w:gridSpan w:val="4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  <w:t>细分设置</w:t>
                            </w:r>
                          </w:p>
                        </w:tc>
                        <w:tc>
                          <w:tcPr>
                            <w:tcW w:w="561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方向</w:t>
                            </w:r>
                          </w:p>
                        </w:tc>
                        <w:tc>
                          <w:tcPr>
                            <w:tcW w:w="787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报警极性</w:t>
                            </w:r>
                          </w:p>
                        </w:tc>
                        <w:tc>
                          <w:tcPr>
                            <w:tcW w:w="99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算法选择</w:t>
                            </w:r>
                          </w:p>
                        </w:tc>
                        <w:tc>
                          <w:tcPr>
                            <w:tcW w:w="928" w:type="pct"/>
                            <w:shd w:val="clear" w:color="auto" w:fill="auto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center"/>
                              <w:textAlignment w:val="auto"/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5"/>
                                <w:szCs w:val="15"/>
                                <w:vertAlign w:val="baseline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微软雅黑" w:hAnsi="微软雅黑" w:eastAsia="微软雅黑" w:cs="微软雅黑"/>
                                <w:b/>
                                <w:bCs/>
                                <w:sz w:val="13"/>
                                <w:szCs w:val="13"/>
                                <w:vertAlign w:val="baseline"/>
                                <w:lang w:val="en-US" w:eastAsia="zh-CN"/>
                              </w:rPr>
                              <w:t>平滑系数</w:t>
                            </w:r>
                          </w:p>
                        </w:tc>
                      </w:tr>
                    </w:tbl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方向设置: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SW5设置电机的初始旋转方向，SW5=off时，为正方向旋转；SW5=on时，为反方向旋转。</w:t>
                      </w: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▶ 注意：方向设置拨码修改后，需重新上电才能生效。</w:t>
                      </w: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17145</wp:posOffset>
                </wp:positionV>
                <wp:extent cx="5243195" cy="2353310"/>
                <wp:effectExtent l="4445" t="4445" r="10160" b="23495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20470" y="1007745"/>
                          <a:ext cx="5243195" cy="23533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报警极性设置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: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SW6设置报警的默认输出信号阻态，SW6=off时，为常开状态；SW6=on时，为常闭状态。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算法选择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SW7用于选择驱动器的控制算法，SW7=off时，为A算法；SW7=on时，为B算法。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ind w:firstLine="542" w:firstLineChars="300"/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平滑系数设置</w:t>
                            </w:r>
                            <w:r>
                              <w:rPr>
                                <w:rFonts w:hint="eastAsia" w:ascii="Segoe UI" w:hAnsi="Segoe UI" w:eastAsia="Segoe UI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/>
                              <w:snapToGrid/>
                              <w:ind w:firstLine="361" w:firstLineChars="200"/>
                              <w:textAlignment w:val="auto"/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SW8用于选择平滑系数，SW8=off时，为平滑系数1；SW8=on时，为平滑系数2。</w:t>
                            </w:r>
                          </w:p>
                          <w:p/>
                          <w:p/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45pt;margin-top:1.35pt;height:185.3pt;width:412.85pt;z-index:251668480;mso-width-relative:page;mso-height-relative:page;" filled="f" stroked="t" coordsize="21600,21600" o:gfxdata="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jlAc59gAAAAIAQAADwAAAAAAAAABACAAAAAiAAAAZHJzL2Rvd25yZXYueG1sUEsBAhQAFAAAAAgA&#10;h07iQBG13QNeAgAAnQQAAA4AAAAAAAAAAQAgAAAAJwEAAGRycy9lMm9Eb2MueG1sUEsFBgAAAAAG&#10;AAYAWQEAAPcFAAAAAA==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报警极性设置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: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SW6设置报警的默认输出信号阻态，SW6=off时，为常开状态；SW6=on时，为常闭状态。</w:t>
                      </w: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算法选择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SW7用于选择驱动器的控制算法，SW7=off时，为A算法；SW7=on时，为B算法。</w:t>
                      </w: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ind w:firstLine="542" w:firstLineChars="300"/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>
                      <w:pP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平滑系数设置</w:t>
                      </w:r>
                      <w:r>
                        <w:rPr>
                          <w:rFonts w:hint="eastAsia" w:ascii="Segoe UI" w:hAnsi="Segoe UI" w:eastAsia="Segoe UI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/>
                        <w:snapToGrid/>
                        <w:ind w:firstLine="361" w:firstLineChars="200"/>
                        <w:textAlignment w:val="auto"/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SW8用于选择平滑系数，SW8=off时，为平滑系数1；SW8=on时，为平滑系数2。</w:t>
                      </w:r>
                    </w:p>
                    <w:p/>
                    <w:p/>
                    <w:p/>
                  </w:txbxContent>
                </v:textbox>
              </v:shape>
            </w:pict>
          </mc:Fallback>
        </mc:AlternateContent>
      </w:r>
    </w:p>
    <w:p/>
    <w:p/>
    <w:p/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196850</wp:posOffset>
                </wp:positionV>
                <wp:extent cx="5235575" cy="5205730"/>
                <wp:effectExtent l="4445" t="4445" r="17780" b="9525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79220" y="5640705"/>
                          <a:ext cx="5235575" cy="52057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  <w:t>细分设置：</w:t>
                            </w:r>
                          </w:p>
                          <w:p>
                            <w:pPr>
                              <w:ind w:firstLine="542" w:firstLineChars="300"/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>SW1-SW4设置驱动器的细分，共16档细分可设定，拨码对应默认细分设置，如下表所示：也可通过PC端软件设置任意细分大小。</w:t>
                            </w:r>
                          </w:p>
                          <w:tbl>
                            <w:tblPr>
                              <w:tblStyle w:val="8"/>
                              <w:tblW w:w="7193" w:type="dxa"/>
                              <w:jc w:val="center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</w:tblPr>
                            <w:tblGrid>
                              <w:gridCol w:w="1910"/>
                              <w:gridCol w:w="673"/>
                              <w:gridCol w:w="635"/>
                              <w:gridCol w:w="659"/>
                              <w:gridCol w:w="635"/>
                              <w:gridCol w:w="2681"/>
                            </w:tblGrid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522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 w:eastAsia="微软雅黑" w:cs="Times New Roman"/>
                                      <w:b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>步数/转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SW</w:t>
                                  </w: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Align w:val="center"/>
                                </w:tcPr>
                                <w:p>
                                  <w:pPr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 w:ascii="微软雅黑" w:hAnsi="微软雅黑" w:eastAsia="微软雅黑" w:cs="微软雅黑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说明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44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en-US" w:eastAsia="zh-CN"/>
                                    </w:rPr>
                                    <w:t>400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restart"/>
                                  <w:vAlign w:val="center"/>
                                </w:tcPr>
                                <w:p>
                                  <w:pPr>
                                    <w:keepNext w:val="0"/>
                                    <w:keepLines w:val="0"/>
                                    <w:pageBreakBefore w:val="0"/>
                                    <w:widowControl w:val="0"/>
                                    <w:kinsoku/>
                                    <w:wordWrap/>
                                    <w:overflowPunct/>
                                    <w:topLinePunct w:val="0"/>
                                    <w:autoSpaceDE/>
                                    <w:autoSpaceDN/>
                                    <w:bidi w:val="0"/>
                                    <w:adjustRightInd/>
                                    <w:snapToGrid/>
                                    <w:spacing w:line="240" w:lineRule="auto"/>
                                    <w:jc w:val="left"/>
                                    <w:textAlignment w:val="auto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 w:ascii="Segoe UI" w:hAnsi="Segoe UI" w:eastAsia="宋体" w:cs="Segoe UI"/>
                                      <w:b/>
                                      <w:bCs/>
                                      <w:i w:val="0"/>
                                      <w:iCs w:val="0"/>
                                      <w:caps w:val="0"/>
                                      <w:color w:val="1C4966"/>
                                      <w:spacing w:val="0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  <w:t xml:space="preserve"> SW1-SW4全off状态下，用户可通过PC端软件设置细分的大小，设定范围200-60000，分辨率为1。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lang w:val="en-US" w:eastAsia="zh-CN"/>
                                    </w:rPr>
                                    <w:t>800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3200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6400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12800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25600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kern w:val="2"/>
                                      <w:sz w:val="18"/>
                                      <w:szCs w:val="18"/>
                                      <w:lang w:val="en-US" w:eastAsia="zh-CN" w:bidi="ar-S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3600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4000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5000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8000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10000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265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</w:rPr>
                                    <w:t>20000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on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auto" w:sz="4" w:space="0"/>
                                  <w:left w:val="single" w:color="auto" w:sz="4" w:space="0"/>
                                  <w:bottom w:val="single" w:color="auto" w:sz="4" w:space="0"/>
                                  <w:right w:val="single" w:color="auto" w:sz="4" w:space="0"/>
                                  <w:insideH w:val="single" w:color="auto" w:sz="4" w:space="0"/>
                                  <w:insideV w:val="single" w:color="auto" w:sz="4" w:space="0"/>
                                </w:tblBorders>
                                <w:tblCellMar>
                                  <w:top w:w="0" w:type="dxa"/>
                                  <w:left w:w="108" w:type="dxa"/>
                                  <w:bottom w:w="0" w:type="dxa"/>
                                  <w:right w:w="108" w:type="dxa"/>
                                </w:tblCellMar>
                              </w:tblPrEx>
                              <w:trPr>
                                <w:trHeight w:val="162" w:hRule="atLeast"/>
                                <w:jc w:val="center"/>
                              </w:trPr>
                              <w:tc>
                                <w:tcPr>
                                  <w:tcW w:w="1910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hint="default" w:ascii="微软雅黑" w:hAnsi="微软雅黑" w:eastAsia="微软雅黑" w:cs="微软雅黑"/>
                                      <w:sz w:val="18"/>
                                      <w:szCs w:val="18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lang w:val="en-US" w:eastAsia="zh-CN"/>
                                    </w:rPr>
                                    <w:t>7200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59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635" w:type="dxa"/>
                                  <w:vAlign w:val="center"/>
                                </w:tcPr>
                                <w:p>
                                  <w:pPr>
                                    <w:bidi w:val="0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default"/>
                                    </w:rPr>
                                    <w:t>off</w:t>
                                  </w:r>
                                </w:p>
                              </w:tc>
                              <w:tc>
                                <w:tcPr>
                                  <w:tcW w:w="2681" w:type="dxa"/>
                                  <w:vMerge w:val="continue"/>
                                  <w:vAlign w:val="center"/>
                                </w:tcPr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微软雅黑" w:hAnsi="微软雅黑" w:eastAsia="微软雅黑" w:cs="微软雅黑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90C430"/>
                                <w:spacing w:val="0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85pt;margin-top:15.5pt;height:409.9pt;width:412.25pt;z-index:251669504;mso-width-relative:page;mso-height-relative:page;" filled="f" stroked="t" coordsize="21600,21600" o:gfxdata="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X+Zct2QAAAAkBAAAPAAAAAAAAAAEAIAAAACIAAABkcnMvZG93bnJldi54bWxQSwECFAAUAAAA&#10;CACHTuJAoqxTE1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  <w:t>细分设置：</w:t>
                      </w:r>
                    </w:p>
                    <w:p>
                      <w:pPr>
                        <w:ind w:firstLine="542" w:firstLineChars="300"/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1C4966"/>
                          <w:spacing w:val="0"/>
                          <w:sz w:val="18"/>
                          <w:szCs w:val="18"/>
                          <w:lang w:val="en-US" w:eastAsia="zh-CN"/>
                        </w:rPr>
                        <w:t>SW1-SW4设置驱动器的细分，共16档细分可设定，拨码对应默认细分设置，如下表所示：也可通过PC端软件设置任意细分大小。</w:t>
                      </w:r>
                    </w:p>
                    <w:tbl>
                      <w:tblPr>
                        <w:tblStyle w:val="8"/>
                        <w:tblW w:w="7193" w:type="dxa"/>
                        <w:jc w:val="center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</w:tblPr>
                      <w:tblGrid>
                        <w:gridCol w:w="1910"/>
                        <w:gridCol w:w="673"/>
                        <w:gridCol w:w="635"/>
                        <w:gridCol w:w="659"/>
                        <w:gridCol w:w="635"/>
                        <w:gridCol w:w="2681"/>
                      </w:tblGrid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522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Times New Roman" w:hAnsi="Times New Roman" w:eastAsia="微软雅黑" w:cs="Times New Roman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步数/转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SW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681" w:type="dxa"/>
                            <w:vAlign w:val="center"/>
                          </w:tcPr>
                          <w:p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sz w:val="18"/>
                                <w:szCs w:val="18"/>
                              </w:rPr>
                              <w:t>说明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44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400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restart"/>
                            <w:vAlign w:val="center"/>
                          </w:tcPr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1C4966"/>
                                <w:spacing w:val="0"/>
                                <w:sz w:val="18"/>
                                <w:szCs w:val="18"/>
                                <w:lang w:val="en-US" w:eastAsia="zh-CN"/>
                              </w:rPr>
                              <w:t xml:space="preserve"> SW1-SW4全off状态下，用户可通过PC端软件设置细分的大小，设定范围200-60000，分辨率为1。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lang w:val="en-US" w:eastAsia="zh-CN"/>
                              </w:rPr>
                              <w:t>800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3200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6400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12800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25600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kern w:val="2"/>
                                <w:sz w:val="18"/>
                                <w:szCs w:val="18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3600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4000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5000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8000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10000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265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</w:rPr>
                              <w:t>20000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on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auto" w:sz="4" w:space="0"/>
                            <w:left w:val="single" w:color="auto" w:sz="4" w:space="0"/>
                            <w:bottom w:val="single" w:color="auto" w:sz="4" w:space="0"/>
                            <w:right w:val="single" w:color="auto" w:sz="4" w:space="0"/>
                            <w:insideH w:val="single" w:color="auto" w:sz="4" w:space="0"/>
                            <w:insideV w:val="single" w:color="auto" w:sz="4" w:space="0"/>
                          </w:tblBorders>
                          <w:tblCellMar>
                            <w:top w:w="0" w:type="dxa"/>
                            <w:left w:w="108" w:type="dxa"/>
                            <w:bottom w:w="0" w:type="dxa"/>
                            <w:right w:w="108" w:type="dxa"/>
                          </w:tblCellMar>
                        </w:tblPrEx>
                        <w:trPr>
                          <w:trHeight w:val="162" w:hRule="atLeast"/>
                          <w:jc w:val="center"/>
                        </w:trPr>
                        <w:tc>
                          <w:tcPr>
                            <w:tcW w:w="1910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hint="default" w:ascii="微软雅黑" w:hAnsi="微软雅黑" w:eastAsia="微软雅黑" w:cs="微软雅黑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lang w:val="en-US" w:eastAsia="zh-CN"/>
                              </w:rPr>
                              <w:t>7200</w:t>
                            </w:r>
                          </w:p>
                        </w:tc>
                        <w:tc>
                          <w:tcPr>
                            <w:tcW w:w="673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59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635" w:type="dxa"/>
                            <w:vAlign w:val="center"/>
                          </w:tcPr>
                          <w:p>
                            <w:pPr>
                              <w:bidi w:val="0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default"/>
                              </w:rPr>
                              <w:t>off</w:t>
                            </w:r>
                          </w:p>
                        </w:tc>
                        <w:tc>
                          <w:tcPr>
                            <w:tcW w:w="2681" w:type="dxa"/>
                            <w:vMerge w:val="continue"/>
                            <w:vAlign w:val="center"/>
                          </w:tcPr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微软雅黑" w:hAnsi="微软雅黑" w:eastAsia="微软雅黑" w:cs="微软雅黑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90C430"/>
                          <w:spacing w:val="0"/>
                          <w:sz w:val="21"/>
                          <w:szCs w:val="21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/>
    <w:p/>
    <w:p/>
    <w:p/>
    <w:p/>
    <w:p/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3806190</wp:posOffset>
                </wp:positionV>
                <wp:extent cx="5229860" cy="1283970"/>
                <wp:effectExtent l="4445" t="4445" r="23495" b="6985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383030" y="7538085"/>
                          <a:ext cx="5229860" cy="12839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Segoe UI" w:hAnsi="Segoe UI" w:eastAsia="宋体" w:cs="Segoe UI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000000" w:themeColor="text1"/>
                                <w:spacing w:val="0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警告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未经允许，不允许对本产品进行拆卸、调试或维护，否则由此产生的后果我们概不负责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lang w:eastAsia="zh-CN"/>
                              </w:rPr>
                              <w:t>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安装前请仔细阅读说明书。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ind w:left="420" w:leftChars="0" w:hanging="420" w:firstLineChars="0"/>
                              <w:rPr>
                                <w:rFonts w:hint="eastAsia"/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本产品含有静电敏感元器件，接触不当可能导致产品故障。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.7pt;margin-top:299.7pt;height:101.1pt;width:411.8pt;z-index:251670528;mso-width-relative:page;mso-height-relative:page;" filled="f" stroked="t" coordsize="21600,21600" o:gfxdata="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Anxzy2QAAAAoBAAAPAAAAAAAAAAEAIAAAACIAAABkcnMvZG93bnJldi54bWxQSwECFAAUAAAA&#10;CACHTuJATLWRUV8CAACdBAAADgAAAAAAAAABACAAAAAoAQAAZHJzL2Uyb0RvYy54bWxQSwUGAAAA&#10;AAYABgBZAQAA+QUAAAAA&#10;">
                <v:fill on="f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="Segoe UI" w:hAnsi="Segoe UI" w:eastAsia="宋体" w:cs="Segoe UI"/>
                          <w:b/>
                          <w:bCs/>
                          <w:i w:val="0"/>
                          <w:iCs w:val="0"/>
                          <w:caps w:val="0"/>
                          <w:color w:val="000000" w:themeColor="text1"/>
                          <w:spacing w:val="0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警告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未经允许，不允许对本产品进行拆卸、调试或维护，否则由此产生的后果我们概不负责</w:t>
                      </w:r>
                      <w:r>
                        <w:rPr>
                          <w:rFonts w:hint="eastAsia"/>
                          <w:b/>
                          <w:bCs/>
                          <w:lang w:eastAsia="zh-CN"/>
                        </w:rPr>
                        <w:t>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安装前请仔细阅读说明书。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ind w:left="420" w:leftChars="0" w:hanging="420" w:firstLineChars="0"/>
                        <w:rPr>
                          <w:rFonts w:hint="eastAsia"/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本产品含有静电敏感元器件，接触不当可能导致产品故障。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1945005"/>
          <wp:effectExtent l="1390015" t="0" r="1256030" b="0"/>
          <wp:wrapNone/>
          <wp:docPr id="1" name="WordPictureWatermark2346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462" descr="logo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 rot="-2700000">
                    <a:off x="0" y="0"/>
                    <a:ext cx="5274310" cy="1945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745D25"/>
    <w:multiLevelType w:val="singleLevel"/>
    <w:tmpl w:val="A3745D25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D6201837"/>
    <w:multiLevelType w:val="singleLevel"/>
    <w:tmpl w:val="D6201837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2">
    <w:nsid w:val="745211A6"/>
    <w:multiLevelType w:val="singleLevel"/>
    <w:tmpl w:val="745211A6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3">
    <w:nsid w:val="7660470B"/>
    <w:multiLevelType w:val="singleLevel"/>
    <w:tmpl w:val="7660470B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zMDJhOGFmZWUwYjMyMDEwNjI0YWQ4Y2E3OGNkYjEifQ=="/>
  </w:docVars>
  <w:rsids>
    <w:rsidRoot w:val="00000000"/>
    <w:rsid w:val="03E3366C"/>
    <w:rsid w:val="050E411D"/>
    <w:rsid w:val="05ED7DBE"/>
    <w:rsid w:val="06452091"/>
    <w:rsid w:val="09231392"/>
    <w:rsid w:val="0B224DC6"/>
    <w:rsid w:val="0DE16245"/>
    <w:rsid w:val="0ED40186"/>
    <w:rsid w:val="0FBC6192"/>
    <w:rsid w:val="11F8418B"/>
    <w:rsid w:val="140137CB"/>
    <w:rsid w:val="180440C3"/>
    <w:rsid w:val="1AC648D8"/>
    <w:rsid w:val="1EF85F9F"/>
    <w:rsid w:val="228F33A1"/>
    <w:rsid w:val="23135BE1"/>
    <w:rsid w:val="23CF542E"/>
    <w:rsid w:val="267D6237"/>
    <w:rsid w:val="26A603CD"/>
    <w:rsid w:val="272403FF"/>
    <w:rsid w:val="277F0A0E"/>
    <w:rsid w:val="27F555CB"/>
    <w:rsid w:val="28BC1F5F"/>
    <w:rsid w:val="2AB47391"/>
    <w:rsid w:val="2AB90504"/>
    <w:rsid w:val="2AFE66FC"/>
    <w:rsid w:val="2B042DD3"/>
    <w:rsid w:val="2CF15521"/>
    <w:rsid w:val="2D5255B2"/>
    <w:rsid w:val="2DBE68CC"/>
    <w:rsid w:val="2E16711C"/>
    <w:rsid w:val="2F1752C1"/>
    <w:rsid w:val="32F04CDF"/>
    <w:rsid w:val="358C21D7"/>
    <w:rsid w:val="36353E73"/>
    <w:rsid w:val="37B86743"/>
    <w:rsid w:val="37F3780C"/>
    <w:rsid w:val="37FB4F15"/>
    <w:rsid w:val="39457BDA"/>
    <w:rsid w:val="3E2208B9"/>
    <w:rsid w:val="40E37AC7"/>
    <w:rsid w:val="41652D54"/>
    <w:rsid w:val="422E5823"/>
    <w:rsid w:val="42D57768"/>
    <w:rsid w:val="43F10229"/>
    <w:rsid w:val="4707219F"/>
    <w:rsid w:val="471E1CD9"/>
    <w:rsid w:val="4812364C"/>
    <w:rsid w:val="4BD6318D"/>
    <w:rsid w:val="4CD5561E"/>
    <w:rsid w:val="4D836124"/>
    <w:rsid w:val="4E433F00"/>
    <w:rsid w:val="4EC94E13"/>
    <w:rsid w:val="4F661722"/>
    <w:rsid w:val="4FDC02CC"/>
    <w:rsid w:val="51651C02"/>
    <w:rsid w:val="531D62BB"/>
    <w:rsid w:val="55211257"/>
    <w:rsid w:val="56630421"/>
    <w:rsid w:val="57C33EC0"/>
    <w:rsid w:val="582526CB"/>
    <w:rsid w:val="5A5873E3"/>
    <w:rsid w:val="5C9B3E32"/>
    <w:rsid w:val="5E092BAE"/>
    <w:rsid w:val="60980B48"/>
    <w:rsid w:val="67A81E6E"/>
    <w:rsid w:val="67DC2323"/>
    <w:rsid w:val="688967CE"/>
    <w:rsid w:val="6CA8731C"/>
    <w:rsid w:val="6CDA0541"/>
    <w:rsid w:val="6F4E6B88"/>
    <w:rsid w:val="713843C0"/>
    <w:rsid w:val="73CE014D"/>
    <w:rsid w:val="74212243"/>
    <w:rsid w:val="74B612A7"/>
    <w:rsid w:val="77403C77"/>
    <w:rsid w:val="77A25449"/>
    <w:rsid w:val="7CF6426C"/>
    <w:rsid w:val="7D0F2D4A"/>
    <w:rsid w:val="7D211816"/>
    <w:rsid w:val="7E346223"/>
    <w:rsid w:val="7E894A1B"/>
    <w:rsid w:val="7F8B3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rPr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emf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2023-11-17T02:51:00Z</dcterms:created>
  <dc:creator>Administrator</dc:creator>
  <cp:lastModifiedBy>一</cp:lastModifiedBy>
  <dcterms:modified xsi:type="dcterms:W3CDTF">2024-04-28T06:23:17Z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EE2AC87E864F4D078B15031CD0FB382E_12</vt:lpwstr>
  </property>
</Properties>
</file>